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5F" w:rsidRPr="00246758" w:rsidRDefault="008521F6">
      <w:pPr>
        <w:rPr>
          <w:rFonts w:asciiTheme="minorHAnsi" w:hAnsiTheme="minorHAnsi" w:cstheme="minorHAnsi"/>
        </w:rPr>
      </w:pPr>
      <w:r w:rsidRPr="00246758">
        <w:rPr>
          <w:rFonts w:asciiTheme="minorHAnsi" w:hAnsiTheme="minorHAnsi" w:cstheme="minorHAnsi"/>
        </w:rPr>
        <w:t>Naziv obveznika: Centar za odgoj i obrazovanje Krapinske Toplice</w:t>
      </w:r>
    </w:p>
    <w:p w:rsidR="008521F6" w:rsidRPr="00246758" w:rsidRDefault="008521F6">
      <w:pPr>
        <w:rPr>
          <w:rFonts w:asciiTheme="minorHAnsi" w:hAnsiTheme="minorHAnsi" w:cstheme="minorHAnsi"/>
        </w:rPr>
      </w:pPr>
      <w:r w:rsidRPr="00246758">
        <w:rPr>
          <w:rFonts w:asciiTheme="minorHAnsi" w:hAnsiTheme="minorHAnsi" w:cstheme="minorHAnsi"/>
        </w:rPr>
        <w:t>Sjedište obveznika. Ljudevita Gaja 2, 49217 Krapinske Toplice</w:t>
      </w:r>
    </w:p>
    <w:p w:rsidR="00B855E5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</w:t>
      </w:r>
      <w:r w:rsidR="008C09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nalne)samouprave koji obavlja poslove u sklopu funkcija koje se dec</w:t>
      </w:r>
      <w:r w:rsidR="008C0951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traliziraju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8521F6" w:rsidRDefault="008521F6" w:rsidP="008521F6">
      <w:pPr>
        <w:rPr>
          <w:rFonts w:asciiTheme="minorHAnsi" w:hAnsiTheme="minorHAnsi" w:cstheme="minorHAnsi"/>
        </w:rPr>
      </w:pPr>
    </w:p>
    <w:p w:rsidR="008521F6" w:rsidRPr="009E6EE6" w:rsidRDefault="001F6060" w:rsidP="007A550F">
      <w:pPr>
        <w:jc w:val="center"/>
        <w:rPr>
          <w:rFonts w:asciiTheme="minorHAnsi" w:hAnsiTheme="minorHAnsi" w:cstheme="minorHAnsi"/>
          <w:b/>
        </w:rPr>
      </w:pPr>
      <w:r w:rsidRPr="009E6EE6">
        <w:rPr>
          <w:rFonts w:asciiTheme="minorHAnsi" w:hAnsiTheme="minorHAnsi" w:cstheme="minorHAnsi"/>
          <w:b/>
        </w:rPr>
        <w:t>BILJEŠKE UZ FINANCIJSKE IZVJEŠTAJE ZA 2018. GODINU</w:t>
      </w:r>
    </w:p>
    <w:p w:rsidR="001F6060" w:rsidRDefault="001F6060" w:rsidP="007A550F">
      <w:pPr>
        <w:jc w:val="center"/>
        <w:rPr>
          <w:rFonts w:asciiTheme="minorHAnsi" w:hAnsiTheme="minorHAnsi" w:cstheme="minorHAnsi"/>
        </w:rPr>
      </w:pPr>
    </w:p>
    <w:p w:rsidR="001F6060" w:rsidRPr="009E6EE6" w:rsidRDefault="001F6060" w:rsidP="009E6EE6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E6EE6">
        <w:rPr>
          <w:rFonts w:asciiTheme="minorHAnsi" w:hAnsiTheme="minorHAnsi" w:cstheme="minorHAnsi"/>
          <w:b/>
        </w:rPr>
        <w:t>Bilješke uz bilancu</w:t>
      </w:r>
    </w:p>
    <w:p w:rsidR="001F6060" w:rsidRPr="009E6EE6" w:rsidRDefault="001F6060" w:rsidP="001F6060">
      <w:pPr>
        <w:ind w:left="360"/>
        <w:rPr>
          <w:rFonts w:asciiTheme="minorHAnsi" w:hAnsiTheme="minorHAnsi" w:cstheme="minorHAnsi"/>
          <w:b/>
        </w:rPr>
      </w:pPr>
    </w:p>
    <w:p w:rsidR="00DF2F5B" w:rsidRPr="00903168" w:rsidRDefault="00903168" w:rsidP="00903168">
      <w:pPr>
        <w:pStyle w:val="Naslov3"/>
        <w:spacing w:before="0"/>
        <w:ind w:firstLine="360"/>
        <w:jc w:val="both"/>
        <w:textAlignment w:val="baseline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Sukladno</w:t>
      </w:r>
      <w:r w:rsidR="008521F6" w:rsidRPr="00180CED">
        <w:rPr>
          <w:rFonts w:asciiTheme="minorHAnsi" w:hAnsiTheme="minorHAnsi" w:cstheme="minorHAnsi"/>
          <w:color w:val="auto"/>
        </w:rPr>
        <w:t xml:space="preserve"> </w:t>
      </w:r>
      <w:r w:rsidR="00180CED" w:rsidRPr="00180CED">
        <w:rPr>
          <w:rFonts w:asciiTheme="minorHAnsi" w:hAnsiTheme="minorHAnsi" w:cstheme="minorHAnsi"/>
          <w:color w:val="auto"/>
        </w:rPr>
        <w:t>Pravilnik</w:t>
      </w:r>
      <w:r>
        <w:rPr>
          <w:rFonts w:asciiTheme="minorHAnsi" w:hAnsiTheme="minorHAnsi" w:cstheme="minorHAnsi"/>
          <w:color w:val="auto"/>
        </w:rPr>
        <w:t>u</w:t>
      </w:r>
      <w:r w:rsidR="00180CED" w:rsidRPr="00180CED">
        <w:rPr>
          <w:rFonts w:asciiTheme="minorHAnsi" w:hAnsiTheme="minorHAnsi" w:cstheme="minorHAnsi"/>
          <w:color w:val="auto"/>
        </w:rPr>
        <w:t xml:space="preserve"> o izmjenama Pravilnika o financijskom izvještavanju u proračunskom računovodstvu (</w:t>
      </w:r>
      <w:r>
        <w:rPr>
          <w:rFonts w:asciiTheme="minorHAnsi" w:hAnsiTheme="minorHAnsi" w:cstheme="minorHAnsi"/>
          <w:color w:val="auto"/>
        </w:rPr>
        <w:t>NN 112/2018 ,</w:t>
      </w:r>
      <w:r w:rsidR="00180CED">
        <w:rPr>
          <w:rFonts w:asciiTheme="minorHAnsi" w:hAnsiTheme="minorHAnsi" w:cstheme="minorHAnsi"/>
          <w:color w:val="auto"/>
        </w:rPr>
        <w:t>14.12.2018.)</w:t>
      </w:r>
      <w:r w:rsidR="008521F6" w:rsidRPr="008521F6">
        <w:rPr>
          <w:rFonts w:asciiTheme="minorHAnsi" w:hAnsiTheme="minorHAnsi" w:cstheme="minorHAnsi"/>
        </w:rPr>
        <w:t xml:space="preserve"> </w:t>
      </w:r>
      <w:r w:rsidRPr="00903168">
        <w:rPr>
          <w:rFonts w:asciiTheme="minorHAnsi" w:hAnsiTheme="minorHAnsi" w:cstheme="minorHAnsi"/>
          <w:color w:val="auto"/>
        </w:rPr>
        <w:t xml:space="preserve">izjavljujemo da u 2018. godini </w:t>
      </w:r>
      <w:r w:rsidR="00EE599F" w:rsidRPr="00903168">
        <w:rPr>
          <w:rFonts w:asciiTheme="minorHAnsi" w:hAnsiTheme="minorHAnsi" w:cstheme="minorHAnsi"/>
          <w:color w:val="auto"/>
        </w:rPr>
        <w:t>Centar za odgoj i obrazovanje Krapinske Toplice</w:t>
      </w:r>
      <w:r w:rsidR="008521F6" w:rsidRPr="00903168">
        <w:rPr>
          <w:rFonts w:asciiTheme="minorHAnsi" w:hAnsiTheme="minorHAnsi" w:cstheme="minorHAnsi"/>
          <w:color w:val="auto"/>
        </w:rPr>
        <w:t xml:space="preserve"> nije imao poslovne događaje i trans</w:t>
      </w:r>
      <w:r>
        <w:rPr>
          <w:rFonts w:asciiTheme="minorHAnsi" w:hAnsiTheme="minorHAnsi" w:cstheme="minorHAnsi"/>
          <w:color w:val="auto"/>
        </w:rPr>
        <w:t>akcije o kojima se podaci traže u obveznim bilješkama, tj. nije imao ugovornih odnosa i sl. koji uz ispunjenje određenih uvjeta mogu postati obveze ili imovina (dana kreditna pisma, hipoteke i sl.) te nema sudskih sporova u tijeku.</w:t>
      </w:r>
    </w:p>
    <w:p w:rsidR="00903168" w:rsidRPr="00903168" w:rsidRDefault="00903168" w:rsidP="00903168"/>
    <w:p w:rsidR="009B71E0" w:rsidRPr="008521F6" w:rsidRDefault="008C0951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</w:t>
      </w:r>
      <w:r w:rsidR="009B71E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 002 – Nefinancijska imovina</w:t>
      </w:r>
      <w:r w:rsidR="009B71E0">
        <w:rPr>
          <w:rFonts w:asciiTheme="minorHAnsi" w:hAnsiTheme="minorHAnsi" w:cstheme="minorHAnsi"/>
        </w:rPr>
        <w:tab/>
      </w:r>
    </w:p>
    <w:tbl>
      <w:tblPr>
        <w:tblW w:w="7513" w:type="dxa"/>
        <w:tblInd w:w="-10" w:type="dxa"/>
        <w:tblLook w:val="04A0" w:firstRow="1" w:lastRow="0" w:firstColumn="1" w:lastColumn="0" w:noHBand="0" w:noVBand="1"/>
      </w:tblPr>
      <w:tblGrid>
        <w:gridCol w:w="4360"/>
        <w:gridCol w:w="3153"/>
      </w:tblGrid>
      <w:tr w:rsidR="00180CED" w:rsidTr="00165B6C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POČETNO STANJE 01.01.2018.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CF01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5.961.823,79</w:t>
            </w:r>
          </w:p>
        </w:tc>
      </w:tr>
      <w:tr w:rsidR="00180CED" w:rsidTr="00165B6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ISPRAVAK VRIJEDNOSTI 2018.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-159.388</w:t>
            </w:r>
            <w:r w:rsidR="00CF01E0">
              <w:rPr>
                <w:rFonts w:ascii="Calibri" w:hAnsi="Calibri" w:cs="Calibri"/>
                <w:color w:val="000000"/>
                <w:sz w:val="22"/>
                <w:szCs w:val="22"/>
              </w:rPr>
              <w:t>,22</w:t>
            </w:r>
          </w:p>
        </w:tc>
      </w:tr>
      <w:tr w:rsidR="00180CED" w:rsidTr="00165B6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NABAVLJENA IMOVINA 2018.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 w:rsidP="00CF01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119.2</w:t>
            </w:r>
            <w:r w:rsidR="00CF01E0">
              <w:rPr>
                <w:rFonts w:ascii="Calibri" w:hAnsi="Calibri" w:cs="Calibri"/>
                <w:color w:val="000000"/>
                <w:sz w:val="22"/>
                <w:szCs w:val="22"/>
              </w:rPr>
              <w:t>49,88</w:t>
            </w:r>
          </w:p>
        </w:tc>
      </w:tr>
      <w:tr w:rsidR="00180CED" w:rsidTr="00165B6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SADAŠNJA VRIJEDNOST  NA DAN 31.12.2018.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ED" w:rsidRDefault="00180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5.921.685</w:t>
            </w:r>
            <w:r w:rsidR="00CF01E0">
              <w:rPr>
                <w:rFonts w:ascii="Calibri" w:hAnsi="Calibri" w:cs="Calibri"/>
                <w:color w:val="000000"/>
                <w:sz w:val="22"/>
                <w:szCs w:val="22"/>
              </w:rPr>
              <w:t>,45</w:t>
            </w:r>
            <w:bookmarkStart w:id="0" w:name="_GoBack"/>
            <w:bookmarkEnd w:id="0"/>
          </w:p>
        </w:tc>
      </w:tr>
    </w:tbl>
    <w:p w:rsidR="009B71E0" w:rsidRDefault="009B71E0" w:rsidP="008C0951">
      <w:pPr>
        <w:ind w:firstLine="360"/>
        <w:jc w:val="both"/>
        <w:rPr>
          <w:rFonts w:asciiTheme="minorHAnsi" w:hAnsiTheme="minorHAnsi" w:cstheme="minorHAnsi"/>
        </w:rPr>
      </w:pP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903168" w:rsidRDefault="00903168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016 – Komunikacijska oprema – stanje na kraju godine je manje od stanja na početku godine zbog rashoda</w:t>
      </w:r>
      <w:r w:rsidR="009E6EE6">
        <w:rPr>
          <w:rFonts w:asciiTheme="minorHAnsi" w:hAnsiTheme="minorHAnsi" w:cstheme="minorHAnsi"/>
        </w:rPr>
        <w:t xml:space="preserve"> dotrajale</w:t>
      </w:r>
      <w:r>
        <w:rPr>
          <w:rFonts w:asciiTheme="minorHAnsi" w:hAnsiTheme="minorHAnsi" w:cstheme="minorHAnsi"/>
        </w:rPr>
        <w:t xml:space="preserve"> komunikacijske </w:t>
      </w:r>
      <w:r w:rsidR="009E6EE6">
        <w:rPr>
          <w:rFonts w:asciiTheme="minorHAnsi" w:hAnsiTheme="minorHAnsi" w:cstheme="minorHAnsi"/>
        </w:rPr>
        <w:t xml:space="preserve">opreme tokom godine. </w:t>
      </w: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053 – Postrojenja i oprema u pripremi – odnosi se na prvi dio </w:t>
      </w:r>
      <w:r w:rsidR="00246758">
        <w:rPr>
          <w:rFonts w:asciiTheme="minorHAnsi" w:hAnsiTheme="minorHAnsi" w:cstheme="minorHAnsi"/>
        </w:rPr>
        <w:t>izrade i montaže opreme za</w:t>
      </w:r>
      <w:r>
        <w:rPr>
          <w:rFonts w:asciiTheme="minorHAnsi" w:hAnsiTheme="minorHAnsi" w:cstheme="minorHAnsi"/>
        </w:rPr>
        <w:t xml:space="preserve"> blagovaonicu i predškolski program koja će biti stavljena u upotrebu početkom 2019. godine.</w:t>
      </w: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9B71E0" w:rsidRDefault="009E6EE6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161 – Kontinuirani rashodi budućih razdoblja </w:t>
      </w:r>
    </w:p>
    <w:tbl>
      <w:tblPr>
        <w:tblW w:w="7480" w:type="dxa"/>
        <w:tblInd w:w="-5" w:type="dxa"/>
        <w:tblLook w:val="04A0" w:firstRow="1" w:lastRow="0" w:firstColumn="1" w:lastColumn="0" w:noHBand="0" w:noVBand="1"/>
      </w:tblPr>
      <w:tblGrid>
        <w:gridCol w:w="4820"/>
        <w:gridCol w:w="1400"/>
        <w:gridCol w:w="1260"/>
      </w:tblGrid>
      <w:tr w:rsidR="009E6EE6" w:rsidTr="009E6EE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Kontinuirani rashodi budućih razdoblja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EE6" w:rsidTr="009E6EE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Plaća 12/2018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430.552,20</w:t>
            </w:r>
          </w:p>
        </w:tc>
      </w:tr>
      <w:tr w:rsidR="009E6EE6" w:rsidTr="009E6EE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Plaća 12/2018 - KZŽ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11.975,83</w:t>
            </w:r>
          </w:p>
        </w:tc>
      </w:tr>
      <w:tr w:rsidR="009E6EE6" w:rsidTr="009E6EE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Materijalna prava 12/18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3.710,09</w:t>
            </w:r>
          </w:p>
        </w:tc>
      </w:tr>
      <w:tr w:rsidR="009E6EE6" w:rsidTr="009E6EE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Baltazar - plaća 12/2018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7.710,45</w:t>
            </w:r>
          </w:p>
        </w:tc>
      </w:tr>
      <w:tr w:rsidR="009E6EE6" w:rsidTr="009E6EE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453.948,57</w:t>
            </w:r>
          </w:p>
        </w:tc>
      </w:tr>
    </w:tbl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8212D7" w:rsidRDefault="008212D7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166 i 172 – obveze za materijalne rashode i obveze za naknade građanima i kućanstvima – veće obveze na kraju godine obuhvaćaju obveze za troškove prijevoza učenika za studeni koje se podmiruju po uplati sredstava od nadležnog proračuna, gradova, općina i MZO-a.</w:t>
      </w: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9B71E0" w:rsidRDefault="009B71E0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233 – Višak prihoda</w:t>
      </w:r>
    </w:p>
    <w:tbl>
      <w:tblPr>
        <w:tblW w:w="7513" w:type="dxa"/>
        <w:tblInd w:w="-10" w:type="dxa"/>
        <w:tblLook w:val="04A0" w:firstRow="1" w:lastRow="0" w:firstColumn="1" w:lastColumn="0" w:noHBand="0" w:noVBand="1"/>
      </w:tblPr>
      <w:tblGrid>
        <w:gridCol w:w="5580"/>
        <w:gridCol w:w="1933"/>
      </w:tblGrid>
      <w:tr w:rsidR="009E6EE6" w:rsidTr="00165B6C">
        <w:trPr>
          <w:trHeight w:val="33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POSLOVANJA - UKUPNO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7.202.302,30</w:t>
            </w: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POSLOVANJA - UKUPNO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7.082.400,23</w:t>
            </w: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Višak prihoda poslovanja iz 2017. godine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98.222,68</w:t>
            </w: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Višak prihoda poslovanja 31.12.2018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218.124,75</w:t>
            </w: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sz w:val="20"/>
                <w:szCs w:val="20"/>
              </w:rPr>
            </w:pP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OD NEFINANCIJSKE IMOVINE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119.249,88</w:t>
            </w:r>
          </w:p>
        </w:tc>
      </w:tr>
      <w:tr w:rsidR="009E6EE6" w:rsidTr="00165B6C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Manjak prihoda od nefinancijske imovine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119.249,88</w:t>
            </w:r>
          </w:p>
        </w:tc>
      </w:tr>
      <w:tr w:rsidR="009E6EE6" w:rsidTr="00165B6C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both"/>
              <w:rPr>
                <w:sz w:val="20"/>
                <w:szCs w:val="20"/>
              </w:rPr>
            </w:pPr>
          </w:p>
        </w:tc>
      </w:tr>
      <w:tr w:rsidR="009E6EE6" w:rsidTr="00165B6C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REZULTAT POSLOVANJA NAKON OBAVEZNE KOREKCIJE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6EE6" w:rsidTr="00165B6C">
        <w:trPr>
          <w:trHeight w:val="315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Višak prihoda poslovanja 31.12.2018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EE6" w:rsidRDefault="009E6E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98.874,87</w:t>
            </w:r>
          </w:p>
        </w:tc>
      </w:tr>
    </w:tbl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165B6C" w:rsidRDefault="00165B6C" w:rsidP="00165B6C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275 – Obveze za rashode poslovanja – dospjele – odnose se na račun za prijevoz djece za studeni u iznosu od 40.000,00 kn koji je plaćen u siječnju nakon uplate sredstava MZO-a. Drugi račun u iznosu od 500,00 kn je primljen i plaćen u siječnju 2019. godine.</w:t>
      </w:r>
    </w:p>
    <w:p w:rsidR="00165B6C" w:rsidRDefault="00165B6C" w:rsidP="00A821CA">
      <w:pPr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</w:t>
      </w:r>
      <w:r w:rsidR="00991934">
        <w:rPr>
          <w:rFonts w:asciiTheme="minorHAnsi" w:hAnsiTheme="minorHAnsi" w:cstheme="minorHAnsi"/>
        </w:rPr>
        <w:t xml:space="preserve">174 i </w:t>
      </w:r>
      <w:r>
        <w:rPr>
          <w:rFonts w:asciiTheme="minorHAnsi" w:hAnsiTheme="minorHAnsi" w:cstheme="minorHAnsi"/>
        </w:rPr>
        <w:t>289 – Obveze za EU predujmove – odnosi se na sredstva dobivena od HZZ-a za plaću pripravnika</w:t>
      </w:r>
      <w:r w:rsidR="00264D75">
        <w:rPr>
          <w:rFonts w:asciiTheme="minorHAnsi" w:hAnsiTheme="minorHAnsi" w:cstheme="minorHAnsi"/>
        </w:rPr>
        <w:t xml:space="preserve"> a financirana su iz sredstava EU</w:t>
      </w:r>
      <w:r w:rsidR="0099193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D90741" w:rsidRDefault="00D90741" w:rsidP="00D90741">
      <w:pPr>
        <w:jc w:val="both"/>
        <w:rPr>
          <w:rFonts w:asciiTheme="minorHAnsi" w:hAnsiTheme="minorHAnsi" w:cstheme="minorHAnsi"/>
        </w:rPr>
      </w:pPr>
    </w:p>
    <w:p w:rsidR="0040544F" w:rsidRPr="008521F6" w:rsidRDefault="0040544F" w:rsidP="00D90741">
      <w:pPr>
        <w:jc w:val="both"/>
        <w:rPr>
          <w:rFonts w:asciiTheme="minorHAnsi" w:hAnsiTheme="minorHAnsi" w:cstheme="minorHAnsi"/>
        </w:rPr>
      </w:pPr>
    </w:p>
    <w:p w:rsidR="00111488" w:rsidRDefault="00111488" w:rsidP="00111488">
      <w:pPr>
        <w:rPr>
          <w:rFonts w:asciiTheme="minorHAnsi" w:hAnsiTheme="minorHAnsi" w:cstheme="minorHAnsi"/>
        </w:rPr>
      </w:pPr>
    </w:p>
    <w:p w:rsidR="008521F6" w:rsidRPr="00A821CA" w:rsidRDefault="00A821CA" w:rsidP="00A821CA">
      <w:pPr>
        <w:ind w:left="360"/>
        <w:rPr>
          <w:rFonts w:asciiTheme="minorHAnsi" w:hAnsiTheme="minorHAnsi" w:cstheme="minorHAnsi"/>
        </w:rPr>
      </w:pPr>
      <w:r w:rsidRPr="00A821CA">
        <w:rPr>
          <w:rFonts w:asciiTheme="minorHAnsi" w:hAnsiTheme="minorHAnsi" w:cstheme="minorHAnsi"/>
          <w:b/>
        </w:rPr>
        <w:t xml:space="preserve">2. </w:t>
      </w:r>
      <w:r w:rsidR="00991934" w:rsidRPr="00A821CA">
        <w:rPr>
          <w:rFonts w:asciiTheme="minorHAnsi" w:hAnsiTheme="minorHAnsi" w:cstheme="minorHAnsi"/>
          <w:b/>
        </w:rPr>
        <w:t>Bilješke uz obrazac PR-RAS</w:t>
      </w:r>
    </w:p>
    <w:p w:rsidR="00111488" w:rsidRDefault="00111488" w:rsidP="00111488">
      <w:pPr>
        <w:ind w:left="708"/>
        <w:rPr>
          <w:rFonts w:asciiTheme="minorHAnsi" w:hAnsiTheme="minorHAnsi" w:cstheme="minorHAnsi"/>
        </w:rPr>
      </w:pPr>
    </w:p>
    <w:p w:rsidR="008F7DE5" w:rsidRDefault="008F7DE5" w:rsidP="00111488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tablici u nastavku navodimo prihode i rashode Centra prema izvorima financiranja:</w:t>
      </w:r>
    </w:p>
    <w:p w:rsidR="00991934" w:rsidRDefault="00991934" w:rsidP="00991934">
      <w:pPr>
        <w:rPr>
          <w:rFonts w:asciiTheme="minorHAnsi" w:hAnsiTheme="minorHAnsi" w:cstheme="minorHAnsi"/>
        </w:rPr>
      </w:pPr>
    </w:p>
    <w:p w:rsidR="008F7DE5" w:rsidRDefault="008F7DE5" w:rsidP="00EE2E56">
      <w:pPr>
        <w:rPr>
          <w:rFonts w:asciiTheme="minorHAnsi" w:hAnsiTheme="minorHAnsi" w:cstheme="minorHAnsi"/>
        </w:rPr>
      </w:pPr>
    </w:p>
    <w:tbl>
      <w:tblPr>
        <w:tblW w:w="10094" w:type="dxa"/>
        <w:tblInd w:w="-714" w:type="dxa"/>
        <w:tblLook w:val="04A0" w:firstRow="1" w:lastRow="0" w:firstColumn="1" w:lastColumn="0" w:noHBand="0" w:noVBand="1"/>
      </w:tblPr>
      <w:tblGrid>
        <w:gridCol w:w="792"/>
        <w:gridCol w:w="2185"/>
        <w:gridCol w:w="1468"/>
        <w:gridCol w:w="1394"/>
        <w:gridCol w:w="1394"/>
        <w:gridCol w:w="1538"/>
        <w:gridCol w:w="1323"/>
      </w:tblGrid>
      <w:tr w:rsidR="00991934" w:rsidTr="00A15731">
        <w:trPr>
          <w:trHeight w:val="10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IZVOR FINANCIRANJA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VIŠAK/MANJAK PRIHODA 31.12.2017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VIŠAK / MANJAK PRIHODA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KZŽ - Decentralizirana sredstva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344.204,00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344.204,00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2</w:t>
            </w:r>
            <w:r w:rsidR="00991934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OSTALA SREDSTVA ŽUPANIJE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57.308,79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570.225,57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443.008,29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66.249,88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118.276,19</w:t>
            </w:r>
          </w:p>
        </w:tc>
      </w:tr>
      <w:tr w:rsidR="00991934" w:rsidTr="00A15731">
        <w:trPr>
          <w:trHeight w:val="46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Pr="00A15731" w:rsidRDefault="00991934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 w:rsidRPr="00A15731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1934" w:rsidRPr="00A15731" w:rsidRDefault="00991934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 w:rsidRPr="00A15731"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UKUPNO - sredstva županije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Pr="00A15731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57.308,79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Pr="00A15731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914.429,57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Pr="00A15731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787.212,29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Pr="00A15731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66.249,88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Pr="00A15731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118.276,19</w:t>
            </w:r>
          </w:p>
        </w:tc>
      </w:tr>
      <w:tr w:rsidR="00991934" w:rsidTr="00A15731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Ministarstvo - Osnovnoškolsko obrazovanje - A579000 - PLAĆE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5.558.244,43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5.558.244,43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91934" w:rsidTr="00A15731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Ministarstvo - odgoj i obrazovanje učenika s teškoćama u razvoju - A579003 - PRIJEVOZ UČENIKA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606.802,32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646.246,67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-63.444,35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Gradovi i općine - prijevoz predškola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-1.465,24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63.367,54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51.131,63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10.770,67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34.790,16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14.064,22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6.154,22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13.700,16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10515E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Centar</w:t>
            </w:r>
            <w:r w:rsidR="00991934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- vlastiti prihodi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2.250,78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13.737,89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5.633,63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10.355,04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8</w:t>
            </w:r>
          </w:p>
          <w:p w:rsidR="00A15731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Učenička zadruga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8.006,19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3.163,60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1.090,63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10.079,16</w:t>
            </w:r>
          </w:p>
        </w:tc>
      </w:tr>
      <w:tr w:rsidR="00991934" w:rsidTr="00A15731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prihodi za posebne namjene - sufinanciranje cijene usluga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19.906,00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-862,00</w:t>
            </w:r>
          </w:p>
        </w:tc>
      </w:tr>
      <w:tr w:rsidR="00991934" w:rsidTr="00A15731">
        <w:trPr>
          <w:trHeight w:val="46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A15731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34" w:rsidRDefault="009919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 izvanproračunskih korisnika - HZZ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8.586,73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8.586,73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1934" w:rsidRDefault="009919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- OSTALI IZVORI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40.913,89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6.287.872,73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6.295.187,94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-19.401,32</w:t>
            </w:r>
          </w:p>
        </w:tc>
      </w:tr>
      <w:tr w:rsidR="00991934" w:rsidTr="00A15731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98.222,68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7.202.302,30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7.082.400,23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119.249,88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934" w:rsidRDefault="009919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98.874,87</w:t>
            </w:r>
          </w:p>
        </w:tc>
      </w:tr>
    </w:tbl>
    <w:p w:rsidR="000D05C5" w:rsidRDefault="000D05C5" w:rsidP="00B648AC">
      <w:pPr>
        <w:jc w:val="both"/>
      </w:pPr>
    </w:p>
    <w:p w:rsidR="00880655" w:rsidRPr="00880655" w:rsidRDefault="00880655" w:rsidP="00B648AC">
      <w:pPr>
        <w:jc w:val="both"/>
        <w:rPr>
          <w:rFonts w:asciiTheme="minorHAnsi" w:hAnsiTheme="minorHAnsi" w:cstheme="minorHAnsi"/>
        </w:rPr>
      </w:pPr>
      <w:r w:rsidRPr="00880655">
        <w:rPr>
          <w:rFonts w:asciiTheme="minorHAnsi" w:hAnsiTheme="minorHAnsi" w:cstheme="minorHAnsi"/>
        </w:rPr>
        <w:t xml:space="preserve">U nastavku navodimo obrazloženja stavki kod kojih je odstupanje u odnosu na </w:t>
      </w:r>
      <w:r w:rsidR="00FF528D">
        <w:rPr>
          <w:rFonts w:asciiTheme="minorHAnsi" w:hAnsiTheme="minorHAnsi" w:cstheme="minorHAnsi"/>
        </w:rPr>
        <w:t>prethodno razdoblje veće od 10%:</w:t>
      </w:r>
    </w:p>
    <w:p w:rsidR="00EE2E56" w:rsidRDefault="00880655" w:rsidP="00880655">
      <w:pPr>
        <w:ind w:firstLine="708"/>
        <w:jc w:val="both"/>
        <w:rPr>
          <w:rFonts w:asciiTheme="minorHAnsi" w:hAnsiTheme="minorHAnsi" w:cstheme="minorHAnsi"/>
        </w:rPr>
      </w:pPr>
      <w:r w:rsidRPr="00880655">
        <w:rPr>
          <w:rFonts w:asciiTheme="minorHAnsi" w:hAnsiTheme="minorHAnsi" w:cstheme="minorHAnsi"/>
        </w:rPr>
        <w:t>Bilješka uz AOP 116</w:t>
      </w:r>
      <w:r>
        <w:rPr>
          <w:rFonts w:asciiTheme="minorHAnsi" w:hAnsiTheme="minorHAnsi" w:cstheme="minorHAnsi"/>
        </w:rPr>
        <w:t xml:space="preserve"> – ostali nespomenuti prihodi odnosi se na sufinanciranje cijene usluga prehrane i za školske izlete</w:t>
      </w:r>
      <w:r w:rsidR="00287B8E">
        <w:rPr>
          <w:rFonts w:asciiTheme="minorHAnsi" w:hAnsiTheme="minorHAnsi" w:cstheme="minorHAnsi"/>
        </w:rPr>
        <w:t>.</w:t>
      </w:r>
    </w:p>
    <w:p w:rsidR="00880655" w:rsidRDefault="00880655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133 – prihodi iz nadležnog proračuna za financiranje rashoda za nabavu nefinancijske imovine odnosi se na sredstva koja su namijenjena opremanju predškolskog programa te za opremanje i adaptaciju kabineta za ranu intervenciju.</w:t>
      </w:r>
    </w:p>
    <w:p w:rsidR="00880655" w:rsidRDefault="00880655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153</w:t>
      </w:r>
      <w:r w:rsidR="00287B8E">
        <w:rPr>
          <w:rFonts w:asciiTheme="minorHAnsi" w:hAnsiTheme="minorHAnsi" w:cstheme="minorHAnsi"/>
        </w:rPr>
        <w:t xml:space="preserve"> – plaće za prekovremeni rad – sindikalni povjerenik koji je prethodne godine </w:t>
      </w:r>
      <w:r w:rsidR="00FF528D">
        <w:rPr>
          <w:rFonts w:asciiTheme="minorHAnsi" w:hAnsiTheme="minorHAnsi" w:cstheme="minorHAnsi"/>
        </w:rPr>
        <w:t>imao</w:t>
      </w:r>
      <w:r w:rsidR="00287B8E">
        <w:rPr>
          <w:rFonts w:asciiTheme="minorHAnsi" w:hAnsiTheme="minorHAnsi" w:cstheme="minorHAnsi"/>
        </w:rPr>
        <w:t xml:space="preserve"> 2 sata prekovremeno za potrebe sindikata, ove godine ima 3 sata prekovremeno za tu namjenu.</w:t>
      </w:r>
    </w:p>
    <w:p w:rsidR="00287B8E" w:rsidRDefault="00287B8E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155 – ostali rashodi za zaposlene – isplaćeno je više jubilarnih nagrada, božićnica, otpremnina, naknada za bolovanje preko 90 dana i regresa u odnosu na prethodno razdoblje.</w:t>
      </w:r>
    </w:p>
    <w:p w:rsidR="00287B8E" w:rsidRDefault="00287B8E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175 – usluge telefona, pošte i prijevoza – povećanje se odnosi na troškove prijevoza djece kombijem budući da je od školske godine 2018/2019 uvedena još jedna linija prijevoza.</w:t>
      </w:r>
    </w:p>
    <w:p w:rsidR="00287B8E" w:rsidRDefault="00287B8E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176 – usluge tekućeg i investicijskog održavanja </w:t>
      </w:r>
      <w:r w:rsidR="0001217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012177">
        <w:rPr>
          <w:rFonts w:asciiTheme="minorHAnsi" w:hAnsiTheme="minorHAnsi" w:cstheme="minorHAnsi"/>
        </w:rPr>
        <w:t>izvršena je sanacija balkona, poda učionice i poda u hodniku prizemlja.</w:t>
      </w:r>
    </w:p>
    <w:p w:rsidR="00012177" w:rsidRDefault="00012177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178 – komunalne usluge – povećana je potrošnja vode u 2018. godini te je izvršena usluga čišćenja snijega.</w:t>
      </w:r>
    </w:p>
    <w:p w:rsidR="00EE2E56" w:rsidRDefault="00012177" w:rsidP="00AC13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187 – premije osiguranja – zbog dotrajalosti zgrade i opreme ugovorena je i veća polica osiguranja opreme. Tu je uključena i polica osiguranja kombi vozila koje je u najmu.</w:t>
      </w:r>
    </w:p>
    <w:p w:rsidR="00AC136A" w:rsidRPr="00880655" w:rsidRDefault="00AC136A" w:rsidP="00AC13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AIO 190 – pristojbe i naknade – od 2018. godine Centar je u obvezi plaćanja naknade za nezapošljavanje osoba s invaliditetom.</w:t>
      </w: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0D05C5" w:rsidTr="00B648A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CD" w:rsidRDefault="001570CD" w:rsidP="001570CD">
            <w:pPr>
              <w:rPr>
                <w:rFonts w:asciiTheme="minorHAnsi" w:hAnsiTheme="minorHAnsi" w:cstheme="minorHAnsi"/>
              </w:rPr>
            </w:pPr>
          </w:p>
          <w:p w:rsidR="00880655" w:rsidRPr="0010515E" w:rsidRDefault="00880655" w:rsidP="001570CD">
            <w:pPr>
              <w:rPr>
                <w:rFonts w:asciiTheme="minorHAnsi" w:hAnsiTheme="minorHAnsi" w:cstheme="minorHAnsi"/>
              </w:rPr>
            </w:pPr>
          </w:p>
        </w:tc>
      </w:tr>
      <w:tr w:rsidR="001570CD" w:rsidTr="001570CD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70CD" w:rsidTr="002F25CA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07C8B" w:rsidRDefault="00C07C8B" w:rsidP="00B648AC"/>
    <w:p w:rsidR="00EE2E56" w:rsidRDefault="00EE2E56" w:rsidP="00B648AC"/>
    <w:p w:rsidR="00A821CA" w:rsidRDefault="00A821CA" w:rsidP="00B648AC"/>
    <w:p w:rsidR="00EE2E56" w:rsidRDefault="00EE2E56" w:rsidP="00B648AC"/>
    <w:p w:rsidR="00EE2E56" w:rsidRDefault="00EE2E56" w:rsidP="00B648AC"/>
    <w:p w:rsidR="00EE2E56" w:rsidRDefault="00EE2E56" w:rsidP="00B648AC"/>
    <w:p w:rsidR="00EE2E56" w:rsidRDefault="00EE2E56" w:rsidP="00B648AC"/>
    <w:p w:rsidR="00B648AC" w:rsidRPr="00A821CA" w:rsidRDefault="00A821CA" w:rsidP="00A821CA">
      <w:pPr>
        <w:ind w:left="360"/>
        <w:jc w:val="both"/>
        <w:rPr>
          <w:rFonts w:asciiTheme="minorHAnsi" w:hAnsiTheme="minorHAnsi" w:cstheme="minorHAnsi"/>
        </w:rPr>
      </w:pPr>
      <w:r w:rsidRPr="00A821CA">
        <w:rPr>
          <w:rFonts w:asciiTheme="minorHAnsi" w:hAnsiTheme="minorHAnsi" w:cstheme="minorHAnsi"/>
          <w:b/>
        </w:rPr>
        <w:lastRenderedPageBreak/>
        <w:t xml:space="preserve">3. </w:t>
      </w:r>
      <w:r w:rsidR="00AC136A" w:rsidRPr="00A821CA">
        <w:rPr>
          <w:rFonts w:asciiTheme="minorHAnsi" w:hAnsiTheme="minorHAnsi" w:cstheme="minorHAnsi"/>
          <w:b/>
        </w:rPr>
        <w:t>Bilješke uz izvještaj o rashodima prema funkcijskoj klasifikaciji – obrazac RAS - funkcijski</w:t>
      </w:r>
    </w:p>
    <w:p w:rsidR="00B648AC" w:rsidRDefault="00B648AC" w:rsidP="00B648AC">
      <w:pPr>
        <w:jc w:val="both"/>
      </w:pPr>
    </w:p>
    <w:p w:rsidR="00B648AC" w:rsidRDefault="005372F3" w:rsidP="00B648AC">
      <w:pPr>
        <w:jc w:val="both"/>
      </w:pPr>
      <w:r>
        <w:tab/>
        <w:t>Bilješka uz AOP 113</w:t>
      </w:r>
    </w:p>
    <w:p w:rsidR="00B648AC" w:rsidRDefault="00B648AC" w:rsidP="005372F3">
      <w:pPr>
        <w:jc w:val="both"/>
      </w:pPr>
      <w:r>
        <w:t>Centar za odgoj i obrazovanje Krapinske Toplice s obzirom na djelatnost – osnovno obrazovanje podatke o rashodima u obrascu prikazuje na funkciji 0912 Osnovno obrazovanje.</w:t>
      </w:r>
    </w:p>
    <w:p w:rsidR="00B648AC" w:rsidRDefault="00B648AC" w:rsidP="00B648AC">
      <w:pPr>
        <w:jc w:val="both"/>
      </w:pPr>
    </w:p>
    <w:p w:rsidR="005372F3" w:rsidRDefault="005372F3" w:rsidP="005372F3">
      <w:pPr>
        <w:ind w:firstLine="708"/>
        <w:jc w:val="both"/>
      </w:pPr>
      <w:r>
        <w:t>Bilješka uz AOP 122</w:t>
      </w:r>
    </w:p>
    <w:p w:rsidR="00B648AC" w:rsidRDefault="00B648AC" w:rsidP="005372F3">
      <w:pPr>
        <w:jc w:val="both"/>
      </w:pPr>
      <w:r>
        <w:t>U okviru funkcije 096 Dodatne usluge u obrazovanju iskazujemo troškove prehrane i prijevoza djece.</w:t>
      </w:r>
    </w:p>
    <w:p w:rsidR="00B648AC" w:rsidRDefault="00B648AC" w:rsidP="00B648AC">
      <w:pPr>
        <w:jc w:val="both"/>
      </w:pPr>
    </w:p>
    <w:tbl>
      <w:tblPr>
        <w:tblW w:w="970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3920"/>
        <w:gridCol w:w="1960"/>
        <w:gridCol w:w="1900"/>
      </w:tblGrid>
      <w:tr w:rsidR="00A821CA" w:rsidTr="00A821C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821CA" w:rsidTr="00A821C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6.596.780,10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7.082.400,23</w:t>
            </w:r>
          </w:p>
        </w:tc>
      </w:tr>
      <w:tr w:rsidR="00A821CA" w:rsidTr="00A821C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82.590,61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119.249,88</w:t>
            </w:r>
          </w:p>
        </w:tc>
      </w:tr>
      <w:tr w:rsidR="00A821CA" w:rsidTr="00A821C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097B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Rashodi ukupno </w:t>
            </w:r>
            <w:r w:rsidR="00A821CA"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821CA">
              <w:rPr>
                <w:rFonts w:ascii="Calibri" w:hAnsi="Calibri" w:cs="Calibri"/>
                <w:color w:val="000000"/>
                <w:sz w:val="22"/>
                <w:szCs w:val="22"/>
              </w:rPr>
              <w:t>1+2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6.679.370,71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7.201.650,11</w:t>
            </w:r>
          </w:p>
        </w:tc>
      </w:tr>
      <w:tr w:rsidR="00A821CA" w:rsidTr="00A821C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Usluge prijevoza učenika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233.992,90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318.349,10</w:t>
            </w:r>
          </w:p>
        </w:tc>
      </w:tr>
      <w:tr w:rsidR="00A821CA" w:rsidTr="00A821C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Sufinaciranje cijene prijevoza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244.814,84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281.908,80</w:t>
            </w:r>
          </w:p>
        </w:tc>
      </w:tr>
      <w:tr w:rsidR="00A821CA" w:rsidTr="00A82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Prehrana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115.020,65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105.415,73</w:t>
            </w:r>
          </w:p>
        </w:tc>
      </w:tr>
      <w:tr w:rsidR="00A821CA" w:rsidTr="00A82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Dodatne usluge u obrazovanju</w:t>
            </w:r>
            <w:r w:rsidR="00097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  <w:r w:rsidR="00097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4+5+6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593.828,39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705.673,63</w:t>
            </w:r>
          </w:p>
        </w:tc>
      </w:tr>
      <w:tr w:rsidR="00A821CA" w:rsidTr="00A82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Osnovno obrazovanje</w:t>
            </w:r>
            <w:r w:rsidR="00097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  <w:r w:rsidR="00097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6.085.542,32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CA" w:rsidRDefault="00A82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6.495.976,48</w:t>
            </w:r>
          </w:p>
        </w:tc>
      </w:tr>
    </w:tbl>
    <w:p w:rsidR="005372F3" w:rsidRDefault="005372F3" w:rsidP="00B648AC">
      <w:pPr>
        <w:jc w:val="both"/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097B44" w:rsidRDefault="00097B44" w:rsidP="00097B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4. Bilješke uz izvještaj o promjenama u vrijednosti i obujmu imovine i obveza – Obrazac </w:t>
      </w:r>
    </w:p>
    <w:p w:rsidR="00097B44" w:rsidRDefault="00097B44" w:rsidP="00097B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P-VRIO</w:t>
      </w:r>
    </w:p>
    <w:p w:rsidR="005372F3" w:rsidRDefault="005372F3" w:rsidP="005372F3">
      <w:pPr>
        <w:jc w:val="both"/>
      </w:pPr>
      <w:r>
        <w:tab/>
      </w:r>
    </w:p>
    <w:p w:rsidR="006659A7" w:rsidRPr="00097B44" w:rsidRDefault="00097B44" w:rsidP="005372F3">
      <w:pPr>
        <w:jc w:val="both"/>
        <w:rPr>
          <w:rFonts w:asciiTheme="minorHAnsi" w:hAnsiTheme="minorHAnsi" w:cstheme="minorHAnsi"/>
        </w:rPr>
      </w:pPr>
      <w:r>
        <w:tab/>
      </w:r>
      <w:r w:rsidRPr="00097B44">
        <w:rPr>
          <w:rFonts w:asciiTheme="minorHAnsi" w:hAnsiTheme="minorHAnsi" w:cstheme="minorHAnsi"/>
        </w:rPr>
        <w:t>Bilješka uz AOP 005 – proizvedena dugotrajna imovina</w:t>
      </w:r>
      <w:r>
        <w:rPr>
          <w:rFonts w:asciiTheme="minorHAnsi" w:hAnsiTheme="minorHAnsi" w:cstheme="minorHAnsi"/>
        </w:rPr>
        <w:t xml:space="preserve"> – rashodovana je oprema koja je imala knjigovodstvenu vrijednost.</w:t>
      </w:r>
    </w:p>
    <w:p w:rsidR="006659A7" w:rsidRPr="00097B44" w:rsidRDefault="006659A7" w:rsidP="005372F3">
      <w:pPr>
        <w:jc w:val="both"/>
        <w:rPr>
          <w:rFonts w:asciiTheme="minorHAnsi" w:hAnsiTheme="minorHAnsi" w:cstheme="minorHAnsi"/>
        </w:rPr>
      </w:pPr>
      <w:r w:rsidRPr="00097B44">
        <w:rPr>
          <w:rFonts w:asciiTheme="minorHAnsi" w:hAnsiTheme="minorHAnsi" w:cstheme="minorHAnsi"/>
        </w:rPr>
        <w:tab/>
        <w:t>Bilješka uz AOP 02</w:t>
      </w:r>
      <w:r w:rsidR="00097B44">
        <w:rPr>
          <w:rFonts w:asciiTheme="minorHAnsi" w:hAnsiTheme="minorHAnsi" w:cstheme="minorHAnsi"/>
        </w:rPr>
        <w:t>5</w:t>
      </w:r>
      <w:r w:rsidR="00F8037F" w:rsidRPr="00097B44">
        <w:rPr>
          <w:rFonts w:asciiTheme="minorHAnsi" w:hAnsiTheme="minorHAnsi" w:cstheme="minorHAnsi"/>
        </w:rPr>
        <w:t xml:space="preserve"> – </w:t>
      </w:r>
      <w:r w:rsidR="00097B44">
        <w:rPr>
          <w:rFonts w:asciiTheme="minorHAnsi" w:hAnsiTheme="minorHAnsi" w:cstheme="minorHAnsi"/>
        </w:rPr>
        <w:t xml:space="preserve">proizvedena kratkotrajna imovina – povećanje se odnosi na prijenos didaktičke </w:t>
      </w:r>
      <w:r w:rsidRPr="00097B44">
        <w:rPr>
          <w:rFonts w:asciiTheme="minorHAnsi" w:hAnsiTheme="minorHAnsi" w:cstheme="minorHAnsi"/>
        </w:rPr>
        <w:t xml:space="preserve">opreme od </w:t>
      </w:r>
      <w:r w:rsidR="00A13DA9" w:rsidRPr="00097B44">
        <w:rPr>
          <w:rFonts w:asciiTheme="minorHAnsi" w:hAnsiTheme="minorHAnsi" w:cstheme="minorHAnsi"/>
        </w:rPr>
        <w:t>nadležnog proračuna (</w:t>
      </w:r>
      <w:r w:rsidRPr="00097B44">
        <w:rPr>
          <w:rFonts w:asciiTheme="minorHAnsi" w:hAnsiTheme="minorHAnsi" w:cstheme="minorHAnsi"/>
        </w:rPr>
        <w:t>Krapinsko-zagorske županije</w:t>
      </w:r>
      <w:r w:rsidR="00A13DA9" w:rsidRPr="00097B44">
        <w:rPr>
          <w:rFonts w:asciiTheme="minorHAnsi" w:hAnsiTheme="minorHAnsi" w:cstheme="minorHAnsi"/>
        </w:rPr>
        <w:t>)</w:t>
      </w:r>
      <w:r w:rsidRPr="00097B44">
        <w:rPr>
          <w:rFonts w:asciiTheme="minorHAnsi" w:hAnsiTheme="minorHAnsi" w:cstheme="minorHAnsi"/>
        </w:rPr>
        <w:t>.</w:t>
      </w:r>
    </w:p>
    <w:p w:rsidR="00F8037F" w:rsidRPr="00097B44" w:rsidRDefault="00F8037F" w:rsidP="000F2B76">
      <w:pPr>
        <w:jc w:val="both"/>
        <w:rPr>
          <w:rFonts w:asciiTheme="minorHAnsi" w:hAnsiTheme="minorHAnsi" w:cstheme="minorHAnsi"/>
        </w:rPr>
      </w:pPr>
      <w:r w:rsidRPr="00097B44">
        <w:rPr>
          <w:rFonts w:asciiTheme="minorHAnsi" w:hAnsiTheme="minorHAnsi" w:cstheme="minorHAnsi"/>
        </w:rPr>
        <w:tab/>
        <w:t xml:space="preserve">Bilješka uz AOP </w:t>
      </w:r>
      <w:r w:rsidR="000F2B76">
        <w:rPr>
          <w:rFonts w:asciiTheme="minorHAnsi" w:hAnsiTheme="minorHAnsi" w:cstheme="minorHAnsi"/>
        </w:rPr>
        <w:t>032 – potraživanja za prihode poslovanja – smanjenje se odnosi na otpisano potraživanje za troškove prehrane učenika.</w:t>
      </w: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0F2B76" w:rsidRDefault="000F2B76" w:rsidP="004C12E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5. Bilješke uz izvještaj o obvezama – Obrazac Obveze</w:t>
      </w:r>
    </w:p>
    <w:p w:rsidR="005372F3" w:rsidRDefault="005372F3" w:rsidP="004C12E8">
      <w:pPr>
        <w:jc w:val="both"/>
      </w:pPr>
      <w:r>
        <w:tab/>
      </w:r>
    </w:p>
    <w:p w:rsidR="00C07C8B" w:rsidRPr="000F2B76" w:rsidRDefault="00C07C8B" w:rsidP="004C12E8">
      <w:pPr>
        <w:jc w:val="both"/>
        <w:rPr>
          <w:rFonts w:asciiTheme="minorHAnsi" w:hAnsiTheme="minorHAnsi" w:cstheme="minorHAnsi"/>
        </w:rPr>
      </w:pPr>
      <w:r>
        <w:tab/>
      </w:r>
      <w:r w:rsidRPr="000F2B76">
        <w:rPr>
          <w:rFonts w:asciiTheme="minorHAnsi" w:hAnsiTheme="minorHAnsi" w:cstheme="minorHAnsi"/>
        </w:rPr>
        <w:t>Bilješka uz AOP 001 – Stanje obveza 1. siječnja 201</w:t>
      </w:r>
      <w:r w:rsidR="000F2B76">
        <w:rPr>
          <w:rFonts w:asciiTheme="minorHAnsi" w:hAnsiTheme="minorHAnsi" w:cstheme="minorHAnsi"/>
        </w:rPr>
        <w:t>8</w:t>
      </w:r>
      <w:r w:rsidRPr="000F2B76">
        <w:rPr>
          <w:rFonts w:asciiTheme="minorHAnsi" w:hAnsiTheme="minorHAnsi" w:cstheme="minorHAnsi"/>
        </w:rPr>
        <w:t>.</w:t>
      </w:r>
    </w:p>
    <w:p w:rsidR="00DD27DA" w:rsidRPr="000F2B76" w:rsidRDefault="00DD27DA" w:rsidP="00DD27DA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Stanje obveza </w:t>
      </w:r>
      <w:r w:rsidR="00E36379" w:rsidRPr="000F2B76">
        <w:rPr>
          <w:rFonts w:asciiTheme="minorHAnsi" w:hAnsiTheme="minorHAnsi" w:cstheme="minorHAnsi"/>
        </w:rPr>
        <w:t>na dan 01.01.201</w:t>
      </w:r>
      <w:r w:rsidR="00C55983">
        <w:rPr>
          <w:rFonts w:asciiTheme="minorHAnsi" w:hAnsiTheme="minorHAnsi" w:cstheme="minorHAnsi"/>
        </w:rPr>
        <w:t>8</w:t>
      </w:r>
      <w:r w:rsidR="00E36379" w:rsidRPr="000F2B76">
        <w:rPr>
          <w:rFonts w:asciiTheme="minorHAnsi" w:hAnsiTheme="minorHAnsi" w:cstheme="minorHAnsi"/>
        </w:rPr>
        <w:t>.</w:t>
      </w:r>
      <w:r w:rsidRPr="000F2B76">
        <w:rPr>
          <w:rFonts w:asciiTheme="minorHAnsi" w:hAnsiTheme="minorHAnsi" w:cstheme="minorHAnsi"/>
        </w:rPr>
        <w:t xml:space="preserve"> odnosi se na:</w:t>
      </w:r>
    </w:p>
    <w:p w:rsidR="00C55983" w:rsidRPr="000F2B76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231 – obveze za zaposlene u iznosu 462.873,57  kuna odnosno plaću za prosinac 2017. godine koja je isplaćena u siječnju 201</w:t>
      </w:r>
      <w:r w:rsidR="00FF528D">
        <w:rPr>
          <w:rFonts w:asciiTheme="minorHAnsi" w:hAnsiTheme="minorHAnsi" w:cstheme="minorHAnsi"/>
        </w:rPr>
        <w:t>8</w:t>
      </w:r>
      <w:r w:rsidRPr="000F2B76">
        <w:rPr>
          <w:rFonts w:asciiTheme="minorHAnsi" w:hAnsiTheme="minorHAnsi" w:cstheme="minorHAnsi"/>
        </w:rPr>
        <w:t>.</w:t>
      </w:r>
    </w:p>
    <w:p w:rsidR="005728E3" w:rsidRDefault="00C55983" w:rsidP="00A8537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728E3">
        <w:rPr>
          <w:rFonts w:asciiTheme="minorHAnsi" w:hAnsiTheme="minorHAnsi" w:cstheme="minorHAnsi"/>
        </w:rPr>
        <w:t>232 – obveze za materijalne rashode u iznosu od 10</w:t>
      </w:r>
      <w:r w:rsidR="005728E3" w:rsidRPr="005728E3">
        <w:rPr>
          <w:rFonts w:asciiTheme="minorHAnsi" w:hAnsiTheme="minorHAnsi" w:cstheme="minorHAnsi"/>
        </w:rPr>
        <w:t>3</w:t>
      </w:r>
      <w:r w:rsidRPr="005728E3">
        <w:rPr>
          <w:rFonts w:asciiTheme="minorHAnsi" w:hAnsiTheme="minorHAnsi" w:cstheme="minorHAnsi"/>
        </w:rPr>
        <w:t>.</w:t>
      </w:r>
      <w:r w:rsidR="005728E3" w:rsidRPr="005728E3">
        <w:rPr>
          <w:rFonts w:asciiTheme="minorHAnsi" w:hAnsiTheme="minorHAnsi" w:cstheme="minorHAnsi"/>
        </w:rPr>
        <w:t>616</w:t>
      </w:r>
      <w:r w:rsidRPr="005728E3">
        <w:rPr>
          <w:rFonts w:asciiTheme="minorHAnsi" w:hAnsiTheme="minorHAnsi" w:cstheme="minorHAnsi"/>
        </w:rPr>
        <w:t>,75 kuna koje dospijevaju do kraja siječnja</w:t>
      </w:r>
    </w:p>
    <w:p w:rsidR="00C55983" w:rsidRPr="005728E3" w:rsidRDefault="00C55983" w:rsidP="00A8537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728E3">
        <w:rPr>
          <w:rFonts w:asciiTheme="minorHAnsi" w:hAnsiTheme="minorHAnsi" w:cstheme="minorHAnsi"/>
        </w:rPr>
        <w:t>234 – obveze za financijske rashode iznose 616,26 kuna</w:t>
      </w:r>
    </w:p>
    <w:p w:rsidR="00C55983" w:rsidRPr="000F2B76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lastRenderedPageBreak/>
        <w:t xml:space="preserve">237 – obveze za naknade građanima i kućanstvima u iznosu od 28.606,27 kuna odnose se na prijevoz i prehranu učenika. Obveze </w:t>
      </w:r>
      <w:r w:rsidR="005728E3">
        <w:rPr>
          <w:rFonts w:asciiTheme="minorHAnsi" w:hAnsiTheme="minorHAnsi" w:cstheme="minorHAnsi"/>
        </w:rPr>
        <w:t>su</w:t>
      </w:r>
      <w:r w:rsidRPr="000F2B76">
        <w:rPr>
          <w:rFonts w:asciiTheme="minorHAnsi" w:hAnsiTheme="minorHAnsi" w:cstheme="minorHAnsi"/>
        </w:rPr>
        <w:t xml:space="preserve"> podmirene po uplati sredstava od strane Županije, gradova, općina i nadležnog Ministarstva.</w:t>
      </w:r>
    </w:p>
    <w:p w:rsidR="00C55983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239 – ostale tekuće obveze u iznosu od 515,66  kuna dospijevaju do kraja siječnja.</w:t>
      </w:r>
    </w:p>
    <w:p w:rsidR="00C55983" w:rsidRPr="000F2B76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Međusobne obveze proračunskih korisnika odnose se na obveze za više uplaćen porez i prirez (1.917,27 kn), obveze za refundaciju režijskih troškova (979,77 kn) te obveze proračunskog korisnika za povrat u proračun – refundacija bolovanja na teret HZZO –a (10.811,47kn).</w:t>
      </w:r>
    </w:p>
    <w:p w:rsidR="00DD27DA" w:rsidRPr="000F2B76" w:rsidRDefault="00DD27DA" w:rsidP="004C12E8">
      <w:pPr>
        <w:jc w:val="both"/>
        <w:rPr>
          <w:rFonts w:asciiTheme="minorHAnsi" w:hAnsiTheme="minorHAnsi" w:cstheme="minorHAnsi"/>
        </w:rPr>
      </w:pPr>
    </w:p>
    <w:p w:rsidR="0059175A" w:rsidRDefault="00DD27DA" w:rsidP="005917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F2B76">
        <w:rPr>
          <w:rFonts w:asciiTheme="minorHAnsi" w:hAnsiTheme="minorHAnsi" w:cstheme="minorHAnsi"/>
        </w:rPr>
        <w:t xml:space="preserve">Bilješka uz AOP 037 – stanje dospjelih obveza na kraju izvještajnog razdoblja </w:t>
      </w:r>
      <w:r w:rsidR="0059175A">
        <w:rPr>
          <w:rFonts w:asciiTheme="minorHAnsi" w:hAnsiTheme="minorHAnsi" w:cstheme="minorHAnsi"/>
        </w:rPr>
        <w:t>- odnose se na račun za prijevoz djece za studeni u iznosu od 40.000,00 kn koji je plaćen u siječnju nakon uplate sredstava MZO-a. Drugi račun u iznosu od 500,00 kn je primljen i plaćen u siječnju 2019. godine. Računi su dospjeli u prosincu 2018. godine (prekoračenje 1 do 60 dana).</w:t>
      </w:r>
    </w:p>
    <w:p w:rsidR="0059175A" w:rsidRPr="000F2B76" w:rsidRDefault="0059175A" w:rsidP="00C07C8B">
      <w:pPr>
        <w:jc w:val="both"/>
        <w:rPr>
          <w:rFonts w:asciiTheme="minorHAnsi" w:hAnsiTheme="minorHAnsi" w:cstheme="minorHAnsi"/>
        </w:rPr>
      </w:pPr>
    </w:p>
    <w:p w:rsidR="00C07C8B" w:rsidRPr="000F2B76" w:rsidRDefault="00C07C8B" w:rsidP="00C07C8B">
      <w:pPr>
        <w:ind w:firstLine="708"/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Bilješka uz AOP 09</w:t>
      </w:r>
      <w:r w:rsidR="00DD27DA" w:rsidRPr="000F2B76">
        <w:rPr>
          <w:rFonts w:asciiTheme="minorHAnsi" w:hAnsiTheme="minorHAnsi" w:cstheme="minorHAnsi"/>
        </w:rPr>
        <w:t>0</w:t>
      </w:r>
      <w:r w:rsidR="00734CC8" w:rsidRPr="000F2B76">
        <w:rPr>
          <w:rFonts w:asciiTheme="minorHAnsi" w:hAnsiTheme="minorHAnsi" w:cstheme="minorHAnsi"/>
        </w:rPr>
        <w:t xml:space="preserve"> – stanje nedospjelih obveza na kraju izvještajnog razdoblja</w:t>
      </w:r>
    </w:p>
    <w:p w:rsidR="00734CC8" w:rsidRPr="000F2B76" w:rsidRDefault="00734CC8" w:rsidP="00734CC8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Stanje nedospjelih međusobnih obveza proračunskih korisnika u iznosu od </w:t>
      </w:r>
      <w:r w:rsidR="0059175A">
        <w:rPr>
          <w:rFonts w:asciiTheme="minorHAnsi" w:hAnsiTheme="minorHAnsi" w:cstheme="minorHAnsi"/>
        </w:rPr>
        <w:t xml:space="preserve">902,90 </w:t>
      </w:r>
      <w:r w:rsidRPr="000F2B76">
        <w:rPr>
          <w:rFonts w:asciiTheme="minorHAnsi" w:hAnsiTheme="minorHAnsi" w:cstheme="minorHAnsi"/>
        </w:rPr>
        <w:t xml:space="preserve"> kune odnosi se na obveze za refundac</w:t>
      </w:r>
      <w:r w:rsidR="008C41D0" w:rsidRPr="000F2B76">
        <w:rPr>
          <w:rFonts w:asciiTheme="minorHAnsi" w:hAnsiTheme="minorHAnsi" w:cstheme="minorHAnsi"/>
        </w:rPr>
        <w:t xml:space="preserve">iju bolovanja na teret HZZO-a, </w:t>
      </w:r>
      <w:r w:rsidR="0059175A">
        <w:rPr>
          <w:rFonts w:asciiTheme="minorHAnsi" w:hAnsiTheme="minorHAnsi" w:cstheme="minorHAnsi"/>
        </w:rPr>
        <w:t>4.472,74</w:t>
      </w:r>
      <w:r w:rsidR="008C41D0" w:rsidRPr="000F2B76">
        <w:rPr>
          <w:rFonts w:asciiTheme="minorHAnsi" w:hAnsiTheme="minorHAnsi" w:cstheme="minorHAnsi"/>
        </w:rPr>
        <w:t xml:space="preserve"> kuna odnosi se na više uplaćeni porez i prirez, a </w:t>
      </w:r>
      <w:r w:rsidR="0059175A">
        <w:rPr>
          <w:rFonts w:asciiTheme="minorHAnsi" w:hAnsiTheme="minorHAnsi" w:cstheme="minorHAnsi"/>
        </w:rPr>
        <w:t>985,53</w:t>
      </w:r>
      <w:r w:rsidRPr="000F2B76">
        <w:rPr>
          <w:rFonts w:asciiTheme="minorHAnsi" w:hAnsiTheme="minorHAnsi" w:cstheme="minorHAnsi"/>
        </w:rPr>
        <w:t xml:space="preserve"> kuna odnosi se na rashode poslovanja (troškove električne energije i vode) koje </w:t>
      </w:r>
      <w:r w:rsidR="009352DA" w:rsidRPr="000F2B76">
        <w:rPr>
          <w:rFonts w:asciiTheme="minorHAnsi" w:hAnsiTheme="minorHAnsi" w:cstheme="minorHAnsi"/>
        </w:rPr>
        <w:t xml:space="preserve">prema Sporazumu </w:t>
      </w:r>
      <w:r w:rsidRPr="000F2B76">
        <w:rPr>
          <w:rFonts w:asciiTheme="minorHAnsi" w:hAnsiTheme="minorHAnsi" w:cstheme="minorHAnsi"/>
        </w:rPr>
        <w:t>Centru refundira Specijalna bolnica za medicinsku rehabilitaciju Krapinske Toplice.</w:t>
      </w:r>
    </w:p>
    <w:p w:rsidR="009352DA" w:rsidRPr="000F2B76" w:rsidRDefault="009352DA" w:rsidP="00734CC8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Stanje nedospjelih obveza za rashode poslovanja odnosi se na:</w:t>
      </w:r>
    </w:p>
    <w:p w:rsidR="009352DA" w:rsidRPr="000F2B76" w:rsidRDefault="009352DA" w:rsidP="009352D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231 – obveze za zaposlene u iznosu </w:t>
      </w:r>
      <w:r w:rsidR="0059175A">
        <w:rPr>
          <w:rFonts w:asciiTheme="minorHAnsi" w:hAnsiTheme="minorHAnsi" w:cstheme="minorHAnsi"/>
        </w:rPr>
        <w:t>439.820,05</w:t>
      </w:r>
      <w:r w:rsidR="008C41D0" w:rsidRPr="000F2B76">
        <w:rPr>
          <w:rFonts w:asciiTheme="minorHAnsi" w:hAnsiTheme="minorHAnsi" w:cstheme="minorHAnsi"/>
        </w:rPr>
        <w:t xml:space="preserve"> </w:t>
      </w:r>
      <w:r w:rsidRPr="000F2B76">
        <w:rPr>
          <w:rFonts w:asciiTheme="minorHAnsi" w:hAnsiTheme="minorHAnsi" w:cstheme="minorHAnsi"/>
        </w:rPr>
        <w:t xml:space="preserve"> kuna odnosno plaću za prosinac 201</w:t>
      </w:r>
      <w:r w:rsidR="0059175A">
        <w:rPr>
          <w:rFonts w:asciiTheme="minorHAnsi" w:hAnsiTheme="minorHAnsi" w:cstheme="minorHAnsi"/>
        </w:rPr>
        <w:t>8</w:t>
      </w:r>
      <w:r w:rsidRPr="000F2B76">
        <w:rPr>
          <w:rFonts w:asciiTheme="minorHAnsi" w:hAnsiTheme="minorHAnsi" w:cstheme="minorHAnsi"/>
        </w:rPr>
        <w:t xml:space="preserve">. godine koja je isplaćena </w:t>
      </w:r>
      <w:r w:rsidR="008C41D0" w:rsidRPr="000F2B76">
        <w:rPr>
          <w:rFonts w:asciiTheme="minorHAnsi" w:hAnsiTheme="minorHAnsi" w:cstheme="minorHAnsi"/>
        </w:rPr>
        <w:t>u</w:t>
      </w:r>
      <w:r w:rsidRPr="000F2B76">
        <w:rPr>
          <w:rFonts w:asciiTheme="minorHAnsi" w:hAnsiTheme="minorHAnsi" w:cstheme="minorHAnsi"/>
        </w:rPr>
        <w:t xml:space="preserve"> </w:t>
      </w:r>
      <w:r w:rsidR="00A13DA9" w:rsidRPr="000F2B76">
        <w:rPr>
          <w:rFonts w:asciiTheme="minorHAnsi" w:hAnsiTheme="minorHAnsi" w:cstheme="minorHAnsi"/>
        </w:rPr>
        <w:t>s</w:t>
      </w:r>
      <w:r w:rsidRPr="000F2B76">
        <w:rPr>
          <w:rFonts w:asciiTheme="minorHAnsi" w:hAnsiTheme="minorHAnsi" w:cstheme="minorHAnsi"/>
        </w:rPr>
        <w:t>iječnj</w:t>
      </w:r>
      <w:r w:rsidR="008C41D0" w:rsidRPr="000F2B76">
        <w:rPr>
          <w:rFonts w:asciiTheme="minorHAnsi" w:hAnsiTheme="minorHAnsi" w:cstheme="minorHAnsi"/>
        </w:rPr>
        <w:t>u</w:t>
      </w:r>
      <w:r w:rsidRPr="000F2B76">
        <w:rPr>
          <w:rFonts w:asciiTheme="minorHAnsi" w:hAnsiTheme="minorHAnsi" w:cstheme="minorHAnsi"/>
        </w:rPr>
        <w:t xml:space="preserve"> 201</w:t>
      </w:r>
      <w:r w:rsidR="0059175A">
        <w:rPr>
          <w:rFonts w:asciiTheme="minorHAnsi" w:hAnsiTheme="minorHAnsi" w:cstheme="minorHAnsi"/>
        </w:rPr>
        <w:t>9</w:t>
      </w:r>
      <w:r w:rsidRPr="000F2B76">
        <w:rPr>
          <w:rFonts w:asciiTheme="minorHAnsi" w:hAnsiTheme="minorHAnsi" w:cstheme="minorHAnsi"/>
        </w:rPr>
        <w:t>.</w:t>
      </w:r>
    </w:p>
    <w:p w:rsidR="009352DA" w:rsidRPr="000F2B76" w:rsidRDefault="009352DA" w:rsidP="004B390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232 – obveze za materijalne rashode</w:t>
      </w:r>
      <w:r w:rsidR="00DC3065" w:rsidRPr="000F2B76">
        <w:rPr>
          <w:rFonts w:asciiTheme="minorHAnsi" w:hAnsiTheme="minorHAnsi" w:cstheme="minorHAnsi"/>
        </w:rPr>
        <w:t xml:space="preserve"> u iznosu od </w:t>
      </w:r>
      <w:r w:rsidR="0059175A">
        <w:rPr>
          <w:rFonts w:asciiTheme="minorHAnsi" w:hAnsiTheme="minorHAnsi" w:cstheme="minorHAnsi"/>
        </w:rPr>
        <w:t>95.000,98</w:t>
      </w:r>
      <w:r w:rsidR="00DC3065" w:rsidRPr="000F2B76">
        <w:rPr>
          <w:rFonts w:asciiTheme="minorHAnsi" w:hAnsiTheme="minorHAnsi" w:cstheme="minorHAnsi"/>
        </w:rPr>
        <w:t xml:space="preserve"> kuna koje dospijevaju do kraja siječnja</w:t>
      </w:r>
      <w:r w:rsidR="004B3902" w:rsidRPr="000F2B76">
        <w:rPr>
          <w:rFonts w:asciiTheme="minorHAnsi" w:hAnsiTheme="minorHAnsi" w:cstheme="minorHAnsi"/>
        </w:rPr>
        <w:t>. Sredstva za podmirenje tih obveza osigurana su financijskim planom iz 201</w:t>
      </w:r>
      <w:r w:rsidR="0059175A">
        <w:rPr>
          <w:rFonts w:asciiTheme="minorHAnsi" w:hAnsiTheme="minorHAnsi" w:cstheme="minorHAnsi"/>
        </w:rPr>
        <w:t>8</w:t>
      </w:r>
      <w:r w:rsidR="004B3902" w:rsidRPr="000F2B76">
        <w:rPr>
          <w:rFonts w:asciiTheme="minorHAnsi" w:hAnsiTheme="minorHAnsi" w:cstheme="minorHAnsi"/>
        </w:rPr>
        <w:t>. godine.</w:t>
      </w:r>
    </w:p>
    <w:p w:rsidR="00DD7029" w:rsidRPr="000F2B76" w:rsidRDefault="00DD7029" w:rsidP="00DD702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234 – obveze za financijske rashode iznose </w:t>
      </w:r>
      <w:r w:rsidR="0059175A">
        <w:rPr>
          <w:rFonts w:asciiTheme="minorHAnsi" w:hAnsiTheme="minorHAnsi" w:cstheme="minorHAnsi"/>
        </w:rPr>
        <w:t>510,35</w:t>
      </w:r>
      <w:r w:rsidRPr="000F2B76">
        <w:rPr>
          <w:rFonts w:asciiTheme="minorHAnsi" w:hAnsiTheme="minorHAnsi" w:cstheme="minorHAnsi"/>
        </w:rPr>
        <w:t xml:space="preserve"> kuna</w:t>
      </w:r>
    </w:p>
    <w:p w:rsidR="00DC3065" w:rsidRPr="000F2B76" w:rsidRDefault="00DC3065" w:rsidP="009352D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237 – obveze za naknade građanima i kućanstvima u iznosu od </w:t>
      </w:r>
      <w:r w:rsidR="0059175A">
        <w:rPr>
          <w:rFonts w:asciiTheme="minorHAnsi" w:hAnsiTheme="minorHAnsi" w:cstheme="minorHAnsi"/>
        </w:rPr>
        <w:t>65.621,16</w:t>
      </w:r>
      <w:r w:rsidRPr="000F2B76">
        <w:rPr>
          <w:rFonts w:asciiTheme="minorHAnsi" w:hAnsiTheme="minorHAnsi" w:cstheme="minorHAnsi"/>
        </w:rPr>
        <w:t xml:space="preserve"> kuna odnose se na prijevoz i prehranu učenika</w:t>
      </w:r>
      <w:r w:rsidR="00937E56" w:rsidRPr="000F2B76">
        <w:rPr>
          <w:rFonts w:asciiTheme="minorHAnsi" w:hAnsiTheme="minorHAnsi" w:cstheme="minorHAnsi"/>
        </w:rPr>
        <w:t xml:space="preserve">. </w:t>
      </w:r>
      <w:r w:rsidR="00B660A3" w:rsidRPr="000F2B76">
        <w:rPr>
          <w:rFonts w:asciiTheme="minorHAnsi" w:hAnsiTheme="minorHAnsi" w:cstheme="minorHAnsi"/>
        </w:rPr>
        <w:t>Obveze će biti podmirene</w:t>
      </w:r>
      <w:r w:rsidR="00937E56" w:rsidRPr="000F2B76">
        <w:rPr>
          <w:rFonts w:asciiTheme="minorHAnsi" w:hAnsiTheme="minorHAnsi" w:cstheme="minorHAnsi"/>
        </w:rPr>
        <w:t xml:space="preserve"> po uplati sredstava od strane Županije, gradova, općina i nadležnog Ministarstva.</w:t>
      </w:r>
    </w:p>
    <w:p w:rsidR="00DC3065" w:rsidRPr="000F2B76" w:rsidRDefault="00DC3065" w:rsidP="009352D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239 – ostale tekuće obveze u iznosu od </w:t>
      </w:r>
      <w:r w:rsidR="0059175A">
        <w:rPr>
          <w:rFonts w:asciiTheme="minorHAnsi" w:hAnsiTheme="minorHAnsi" w:cstheme="minorHAnsi"/>
        </w:rPr>
        <w:t>600,00</w:t>
      </w:r>
      <w:r w:rsidR="00B660A3" w:rsidRPr="000F2B76">
        <w:rPr>
          <w:rFonts w:asciiTheme="minorHAnsi" w:hAnsiTheme="minorHAnsi" w:cstheme="minorHAnsi"/>
        </w:rPr>
        <w:t xml:space="preserve"> </w:t>
      </w:r>
      <w:r w:rsidRPr="000F2B76">
        <w:rPr>
          <w:rFonts w:asciiTheme="minorHAnsi" w:hAnsiTheme="minorHAnsi" w:cstheme="minorHAnsi"/>
        </w:rPr>
        <w:t xml:space="preserve"> kuna dospijevaju do kraja siječnja.</w:t>
      </w:r>
    </w:p>
    <w:p w:rsidR="00DC3065" w:rsidRPr="000F2B76" w:rsidRDefault="00DC3065" w:rsidP="00DC3065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Sredstva za podmirenje tih obveza osigurana su </w:t>
      </w:r>
      <w:r w:rsidR="004B3902" w:rsidRPr="000F2B76">
        <w:rPr>
          <w:rFonts w:asciiTheme="minorHAnsi" w:hAnsiTheme="minorHAnsi" w:cstheme="minorHAnsi"/>
        </w:rPr>
        <w:t>financijskim planom iz 201</w:t>
      </w:r>
      <w:r w:rsidR="0059175A">
        <w:rPr>
          <w:rFonts w:asciiTheme="minorHAnsi" w:hAnsiTheme="minorHAnsi" w:cstheme="minorHAnsi"/>
        </w:rPr>
        <w:t>8</w:t>
      </w:r>
      <w:r w:rsidR="004B3902" w:rsidRPr="000F2B76">
        <w:rPr>
          <w:rFonts w:asciiTheme="minorHAnsi" w:hAnsiTheme="minorHAnsi" w:cstheme="minorHAnsi"/>
        </w:rPr>
        <w:t>. godine.</w:t>
      </w:r>
    </w:p>
    <w:p w:rsidR="00734CC8" w:rsidRPr="000F2B76" w:rsidRDefault="00734CC8" w:rsidP="00734CC8">
      <w:pPr>
        <w:jc w:val="both"/>
        <w:rPr>
          <w:rFonts w:asciiTheme="minorHAnsi" w:hAnsiTheme="minorHAnsi" w:cstheme="minorHAnsi"/>
        </w:rPr>
      </w:pPr>
    </w:p>
    <w:p w:rsidR="004B3902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Krapinske Toplice, 28.01.2019.</w:t>
      </w:r>
    </w:p>
    <w:p w:rsidR="00C55983" w:rsidRDefault="00C55983" w:rsidP="00734CC8">
      <w:pPr>
        <w:jc w:val="both"/>
        <w:rPr>
          <w:rFonts w:asciiTheme="minorHAnsi" w:hAnsiTheme="minorHAnsi" w:cstheme="minorHAnsi"/>
        </w:rPr>
      </w:pPr>
    </w:p>
    <w:p w:rsidR="00C55983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za kontaktiranje:</w:t>
      </w:r>
    </w:p>
    <w:p w:rsidR="00C55983" w:rsidRPr="000F2B76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Štefica Dlesk, dipl.oec.</w:t>
      </w:r>
    </w:p>
    <w:p w:rsidR="004B3902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="00786DD2">
        <w:rPr>
          <w:rFonts w:asciiTheme="minorHAnsi" w:hAnsiTheme="minorHAnsi" w:cstheme="minorHAnsi"/>
        </w:rPr>
        <w:t xml:space="preserve"> za kontakt</w:t>
      </w:r>
      <w:r>
        <w:rPr>
          <w:rFonts w:asciiTheme="minorHAnsi" w:hAnsiTheme="minorHAnsi" w:cstheme="minorHAnsi"/>
        </w:rPr>
        <w:t>: 049 500 667</w:t>
      </w:r>
    </w:p>
    <w:p w:rsidR="00C55983" w:rsidRPr="000F2B76" w:rsidRDefault="00786DD2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Odgovorna osoba: Antun Zupanc</w:t>
      </w: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4B3902" w:rsidRPr="000F2B76" w:rsidTr="00374012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76" w:rsidRPr="000F2B76" w:rsidRDefault="000F2B76" w:rsidP="000F2B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902" w:rsidRPr="000F2B76" w:rsidRDefault="004B3902" w:rsidP="000F2B76">
            <w:pPr>
              <w:rPr>
                <w:rFonts w:asciiTheme="minorHAnsi" w:hAnsiTheme="minorHAnsi" w:cstheme="minorHAnsi"/>
              </w:rPr>
            </w:pPr>
            <w:r w:rsidRPr="000F2B76">
              <w:rPr>
                <w:rFonts w:asciiTheme="minorHAnsi" w:hAnsiTheme="minorHAnsi" w:cstheme="minorHAnsi"/>
              </w:rPr>
              <w:t>RAVNATELJ:</w:t>
            </w:r>
          </w:p>
        </w:tc>
      </w:tr>
      <w:tr w:rsidR="004B3902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02" w:rsidRPr="000F2B76" w:rsidRDefault="00C55983" w:rsidP="000F2B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</w:t>
            </w:r>
            <w:r w:rsidR="004B3902" w:rsidRPr="000F2B76">
              <w:rPr>
                <w:rFonts w:asciiTheme="minorHAnsi" w:hAnsiTheme="minorHAnsi" w:cstheme="minorHAnsi"/>
              </w:rPr>
              <w:t>Antun Zupanc, prof.def.</w:t>
            </w:r>
          </w:p>
        </w:tc>
      </w:tr>
      <w:tr w:rsidR="000F2B76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76" w:rsidRDefault="000F2B76" w:rsidP="000F2B76">
            <w:pPr>
              <w:rPr>
                <w:rFonts w:asciiTheme="minorHAnsi" w:hAnsiTheme="minorHAnsi" w:cstheme="minorHAnsi"/>
              </w:rPr>
            </w:pPr>
          </w:p>
        </w:tc>
      </w:tr>
      <w:tr w:rsidR="00C55983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983" w:rsidRDefault="00C55983" w:rsidP="000F2B76">
            <w:pPr>
              <w:rPr>
                <w:rFonts w:asciiTheme="minorHAnsi" w:hAnsiTheme="minorHAnsi" w:cstheme="minorHAnsi"/>
              </w:rPr>
            </w:pPr>
          </w:p>
        </w:tc>
      </w:tr>
      <w:tr w:rsidR="00C55983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983" w:rsidRDefault="00C55983" w:rsidP="000F2B76">
            <w:pPr>
              <w:rPr>
                <w:rFonts w:asciiTheme="minorHAnsi" w:hAnsiTheme="minorHAnsi" w:cstheme="minorHAnsi"/>
              </w:rPr>
            </w:pPr>
          </w:p>
        </w:tc>
      </w:tr>
    </w:tbl>
    <w:p w:rsidR="004B3902" w:rsidRDefault="004B3902" w:rsidP="004B3902"/>
    <w:sectPr w:rsidR="004B3902" w:rsidSect="00F47F10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72" w:rsidRDefault="008E7772" w:rsidP="00326EB0">
      <w:r>
        <w:separator/>
      </w:r>
    </w:p>
  </w:endnote>
  <w:endnote w:type="continuationSeparator" w:id="0">
    <w:p w:rsidR="008E7772" w:rsidRDefault="008E7772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72" w:rsidRDefault="008E7772" w:rsidP="00326EB0">
      <w:r>
        <w:separator/>
      </w:r>
    </w:p>
  </w:footnote>
  <w:footnote w:type="continuationSeparator" w:id="0">
    <w:p w:rsidR="008E7772" w:rsidRDefault="008E7772" w:rsidP="0032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511"/>
    <w:multiLevelType w:val="hybridMultilevel"/>
    <w:tmpl w:val="1748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1535"/>
    <w:multiLevelType w:val="hybridMultilevel"/>
    <w:tmpl w:val="3856A406"/>
    <w:lvl w:ilvl="0" w:tplc="061CA706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43307C"/>
    <w:multiLevelType w:val="hybridMultilevel"/>
    <w:tmpl w:val="42868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2463"/>
    <w:multiLevelType w:val="hybridMultilevel"/>
    <w:tmpl w:val="7D022220"/>
    <w:lvl w:ilvl="0" w:tplc="55783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9"/>
    <w:rsid w:val="00012177"/>
    <w:rsid w:val="0002359D"/>
    <w:rsid w:val="00037088"/>
    <w:rsid w:val="000665F2"/>
    <w:rsid w:val="00073D50"/>
    <w:rsid w:val="00091E58"/>
    <w:rsid w:val="00097B44"/>
    <w:rsid w:val="000B1EE8"/>
    <w:rsid w:val="000D05C5"/>
    <w:rsid w:val="000E7E96"/>
    <w:rsid w:val="000F2B76"/>
    <w:rsid w:val="0010515E"/>
    <w:rsid w:val="00107575"/>
    <w:rsid w:val="00111488"/>
    <w:rsid w:val="00142363"/>
    <w:rsid w:val="001570CD"/>
    <w:rsid w:val="00165B6C"/>
    <w:rsid w:val="00180CED"/>
    <w:rsid w:val="001E30D6"/>
    <w:rsid w:val="001F6060"/>
    <w:rsid w:val="00246758"/>
    <w:rsid w:val="00250E4A"/>
    <w:rsid w:val="00264D75"/>
    <w:rsid w:val="00287B8E"/>
    <w:rsid w:val="002F25CA"/>
    <w:rsid w:val="00315C26"/>
    <w:rsid w:val="00326EB0"/>
    <w:rsid w:val="00393603"/>
    <w:rsid w:val="00394AAD"/>
    <w:rsid w:val="003A27C7"/>
    <w:rsid w:val="00405011"/>
    <w:rsid w:val="0040544F"/>
    <w:rsid w:val="00417FF5"/>
    <w:rsid w:val="0044380D"/>
    <w:rsid w:val="004470E5"/>
    <w:rsid w:val="004574B3"/>
    <w:rsid w:val="004676CB"/>
    <w:rsid w:val="00490B89"/>
    <w:rsid w:val="004A5F6F"/>
    <w:rsid w:val="004B3902"/>
    <w:rsid w:val="004C12E8"/>
    <w:rsid w:val="004C2258"/>
    <w:rsid w:val="005372F3"/>
    <w:rsid w:val="005635AB"/>
    <w:rsid w:val="005719B5"/>
    <w:rsid w:val="005728E3"/>
    <w:rsid w:val="0057757E"/>
    <w:rsid w:val="00586C02"/>
    <w:rsid w:val="00587EF5"/>
    <w:rsid w:val="0059175A"/>
    <w:rsid w:val="005C1547"/>
    <w:rsid w:val="005E22CA"/>
    <w:rsid w:val="005E5A9E"/>
    <w:rsid w:val="005E5E42"/>
    <w:rsid w:val="00620057"/>
    <w:rsid w:val="00635626"/>
    <w:rsid w:val="00661E87"/>
    <w:rsid w:val="006659A7"/>
    <w:rsid w:val="00721EE5"/>
    <w:rsid w:val="00734CC8"/>
    <w:rsid w:val="00786DD2"/>
    <w:rsid w:val="00791176"/>
    <w:rsid w:val="007A550F"/>
    <w:rsid w:val="007C5BAA"/>
    <w:rsid w:val="007C767A"/>
    <w:rsid w:val="007F57B6"/>
    <w:rsid w:val="008212D7"/>
    <w:rsid w:val="008521F6"/>
    <w:rsid w:val="00880655"/>
    <w:rsid w:val="008A6195"/>
    <w:rsid w:val="008C0951"/>
    <w:rsid w:val="008C41D0"/>
    <w:rsid w:val="008C5FE1"/>
    <w:rsid w:val="008E7772"/>
    <w:rsid w:val="008F7DE5"/>
    <w:rsid w:val="00903168"/>
    <w:rsid w:val="009352DA"/>
    <w:rsid w:val="00937E56"/>
    <w:rsid w:val="00991934"/>
    <w:rsid w:val="009A4D56"/>
    <w:rsid w:val="009A6611"/>
    <w:rsid w:val="009B71E0"/>
    <w:rsid w:val="009E6EE6"/>
    <w:rsid w:val="00A13DA9"/>
    <w:rsid w:val="00A15731"/>
    <w:rsid w:val="00A216ED"/>
    <w:rsid w:val="00A821CA"/>
    <w:rsid w:val="00A96803"/>
    <w:rsid w:val="00AA665F"/>
    <w:rsid w:val="00AC093C"/>
    <w:rsid w:val="00AC136A"/>
    <w:rsid w:val="00B2183A"/>
    <w:rsid w:val="00B32E04"/>
    <w:rsid w:val="00B5053D"/>
    <w:rsid w:val="00B648AC"/>
    <w:rsid w:val="00B660A3"/>
    <w:rsid w:val="00B730FD"/>
    <w:rsid w:val="00B74ADD"/>
    <w:rsid w:val="00B855E5"/>
    <w:rsid w:val="00BA53B2"/>
    <w:rsid w:val="00BC2DC5"/>
    <w:rsid w:val="00BE3B80"/>
    <w:rsid w:val="00BF720C"/>
    <w:rsid w:val="00C07C8B"/>
    <w:rsid w:val="00C16A06"/>
    <w:rsid w:val="00C27C37"/>
    <w:rsid w:val="00C55983"/>
    <w:rsid w:val="00CA4B8B"/>
    <w:rsid w:val="00CF01E0"/>
    <w:rsid w:val="00D70DEF"/>
    <w:rsid w:val="00D72620"/>
    <w:rsid w:val="00D90741"/>
    <w:rsid w:val="00DA2C58"/>
    <w:rsid w:val="00DB6513"/>
    <w:rsid w:val="00DC3065"/>
    <w:rsid w:val="00DD27DA"/>
    <w:rsid w:val="00DD7029"/>
    <w:rsid w:val="00DF2F5B"/>
    <w:rsid w:val="00E36379"/>
    <w:rsid w:val="00E40962"/>
    <w:rsid w:val="00ED0BD7"/>
    <w:rsid w:val="00EE2E56"/>
    <w:rsid w:val="00EE599F"/>
    <w:rsid w:val="00F42613"/>
    <w:rsid w:val="00F47F10"/>
    <w:rsid w:val="00F8037F"/>
    <w:rsid w:val="00FD205E"/>
    <w:rsid w:val="00FE4D07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52534"/>
  <w15:docId w15:val="{1430ED4C-A748-4BB9-8383-1BE6D86A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A6195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8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8A6195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855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180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D125-71D1-4F28-BB82-075C02A7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376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9</cp:revision>
  <cp:lastPrinted>2019-01-28T08:06:00Z</cp:lastPrinted>
  <dcterms:created xsi:type="dcterms:W3CDTF">2019-01-25T07:48:00Z</dcterms:created>
  <dcterms:modified xsi:type="dcterms:W3CDTF">2019-01-28T08:11:00Z</dcterms:modified>
</cp:coreProperties>
</file>